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F22" w:rsidRPr="00946CC4" w:rsidRDefault="00946CC4" w:rsidP="00946CC4">
      <w:pPr>
        <w:pStyle w:val="NormalWeb"/>
        <w:shd w:val="clear" w:color="auto" w:fill="FFFFFF"/>
        <w:spacing w:before="0" w:beforeAutospacing="0" w:after="360" w:afterAutospacing="0" w:line="390" w:lineRule="atLeast"/>
        <w:jc w:val="center"/>
        <w:textAlignment w:val="baseline"/>
        <w:rPr>
          <w:rStyle w:val="Textoennegrita"/>
          <w:rFonts w:ascii="Arial" w:hAnsi="Arial" w:cs="Arial"/>
          <w:spacing w:val="-10"/>
          <w:sz w:val="22"/>
          <w:szCs w:val="22"/>
        </w:rPr>
      </w:pPr>
      <w:r>
        <w:rPr>
          <w:rStyle w:val="Textoennegrita"/>
          <w:rFonts w:ascii="Arial" w:hAnsi="Arial" w:cs="Arial"/>
          <w:spacing w:val="-10"/>
          <w:sz w:val="22"/>
          <w:szCs w:val="22"/>
        </w:rPr>
        <w:t>TALLER DEL VERBO</w:t>
      </w:r>
    </w:p>
    <w:p w:rsidR="009D6F22" w:rsidRPr="00946CC4" w:rsidRDefault="009D6F22" w:rsidP="00946CC4">
      <w:pPr>
        <w:pStyle w:val="NormalWeb"/>
        <w:shd w:val="clear" w:color="auto" w:fill="FFFFFF"/>
        <w:spacing w:before="0" w:beforeAutospacing="0" w:after="360" w:afterAutospacing="0" w:line="390" w:lineRule="atLeast"/>
        <w:jc w:val="both"/>
        <w:textAlignment w:val="baseline"/>
        <w:rPr>
          <w:rFonts w:ascii="Arial" w:hAnsi="Arial" w:cs="Arial"/>
          <w:spacing w:val="-10"/>
          <w:sz w:val="22"/>
          <w:szCs w:val="22"/>
        </w:rPr>
      </w:pPr>
      <w:r w:rsidRPr="00946CC4">
        <w:rPr>
          <w:rStyle w:val="Textoennegrita"/>
          <w:rFonts w:ascii="Arial" w:hAnsi="Arial" w:cs="Arial"/>
          <w:spacing w:val="-10"/>
          <w:sz w:val="22"/>
          <w:szCs w:val="22"/>
        </w:rPr>
        <w:t>NSTRUCCIONES:</w:t>
      </w:r>
      <w:r w:rsidRPr="00946CC4">
        <w:rPr>
          <w:rStyle w:val="apple-converted-space"/>
          <w:rFonts w:ascii="Arial" w:hAnsi="Arial" w:cs="Arial"/>
          <w:spacing w:val="-10"/>
          <w:sz w:val="22"/>
          <w:szCs w:val="22"/>
        </w:rPr>
        <w:t> </w:t>
      </w:r>
      <w:r w:rsidRPr="00946CC4">
        <w:rPr>
          <w:rFonts w:ascii="Arial" w:hAnsi="Arial" w:cs="Arial"/>
          <w:spacing w:val="-10"/>
          <w:sz w:val="22"/>
          <w:szCs w:val="22"/>
        </w:rPr>
        <w:t>Para realizar estos ejercicios es conveniente el uso del diccionario.</w:t>
      </w:r>
    </w:p>
    <w:p w:rsidR="009D6F22" w:rsidRPr="00946CC4" w:rsidRDefault="009D6F22" w:rsidP="00946CC4">
      <w:pPr>
        <w:pStyle w:val="NormalWeb"/>
        <w:shd w:val="clear" w:color="auto" w:fill="FFFFFF"/>
        <w:spacing w:after="360" w:afterAutospacing="0" w:line="390" w:lineRule="atLeast"/>
        <w:jc w:val="both"/>
        <w:textAlignment w:val="baseline"/>
        <w:rPr>
          <w:rFonts w:ascii="Arial" w:hAnsi="Arial" w:cs="Arial"/>
          <w:spacing w:val="-10"/>
          <w:sz w:val="22"/>
          <w:szCs w:val="22"/>
        </w:rPr>
      </w:pPr>
      <w:r w:rsidRPr="00946CC4">
        <w:rPr>
          <w:rFonts w:ascii="Arial" w:hAnsi="Arial" w:cs="Arial"/>
          <w:spacing w:val="-10"/>
          <w:sz w:val="22"/>
          <w:szCs w:val="22"/>
        </w:rPr>
        <w:t>En las siguientes oraciones, figura el verbo tener. Transcríbelas y reemplázalo por uno de estos verbos específicos (que pueden ir seguidos de preposición): poseer, atesorar, disfrutar, gozar, contener, comprender, encerrar, abarcar, contar, disponer.</w:t>
      </w:r>
    </w:p>
    <w:p w:rsidR="009D6F22" w:rsidRPr="00946CC4" w:rsidRDefault="009D6F22" w:rsidP="00946CC4">
      <w:pPr>
        <w:pStyle w:val="NormalWeb"/>
        <w:shd w:val="clear" w:color="auto" w:fill="FFFFFF"/>
        <w:spacing w:after="360" w:afterAutospacing="0" w:line="390" w:lineRule="atLeast"/>
        <w:jc w:val="both"/>
        <w:textAlignment w:val="baseline"/>
        <w:rPr>
          <w:rFonts w:ascii="Arial" w:hAnsi="Arial" w:cs="Arial"/>
          <w:spacing w:val="-10"/>
          <w:sz w:val="22"/>
          <w:szCs w:val="22"/>
        </w:rPr>
      </w:pPr>
      <w:r w:rsidRPr="00946CC4">
        <w:rPr>
          <w:rFonts w:ascii="Arial" w:hAnsi="Arial" w:cs="Arial"/>
          <w:spacing w:val="-10"/>
          <w:sz w:val="22"/>
          <w:szCs w:val="22"/>
        </w:rPr>
        <w:t>a.       Esas palabras tienen algún misterio.</w:t>
      </w:r>
    </w:p>
    <w:p w:rsidR="009D6F22" w:rsidRPr="00946CC4" w:rsidRDefault="009D6F22" w:rsidP="00946CC4">
      <w:pPr>
        <w:pStyle w:val="NormalWeb"/>
        <w:shd w:val="clear" w:color="auto" w:fill="FFFFFF"/>
        <w:spacing w:after="360" w:afterAutospacing="0" w:line="390" w:lineRule="atLeast"/>
        <w:jc w:val="both"/>
        <w:textAlignment w:val="baseline"/>
        <w:rPr>
          <w:rFonts w:ascii="Arial" w:hAnsi="Arial" w:cs="Arial"/>
          <w:spacing w:val="-10"/>
          <w:sz w:val="22"/>
          <w:szCs w:val="22"/>
        </w:rPr>
      </w:pPr>
      <w:r w:rsidRPr="00946CC4">
        <w:rPr>
          <w:rFonts w:ascii="Arial" w:hAnsi="Arial" w:cs="Arial"/>
          <w:spacing w:val="-10"/>
          <w:sz w:val="22"/>
          <w:szCs w:val="22"/>
        </w:rPr>
        <w:t>b.      El presidente tiene muchos amigos.</w:t>
      </w:r>
    </w:p>
    <w:p w:rsidR="009D6F22" w:rsidRPr="00946CC4" w:rsidRDefault="009D6F22" w:rsidP="00946CC4">
      <w:pPr>
        <w:pStyle w:val="NormalWeb"/>
        <w:shd w:val="clear" w:color="auto" w:fill="FFFFFF"/>
        <w:spacing w:after="360" w:afterAutospacing="0" w:line="390" w:lineRule="atLeast"/>
        <w:jc w:val="both"/>
        <w:textAlignment w:val="baseline"/>
        <w:rPr>
          <w:rFonts w:ascii="Arial" w:hAnsi="Arial" w:cs="Arial"/>
          <w:spacing w:val="-10"/>
          <w:sz w:val="22"/>
          <w:szCs w:val="22"/>
        </w:rPr>
      </w:pPr>
      <w:r w:rsidRPr="00946CC4">
        <w:rPr>
          <w:rFonts w:ascii="Arial" w:hAnsi="Arial" w:cs="Arial"/>
          <w:spacing w:val="-10"/>
          <w:sz w:val="22"/>
          <w:szCs w:val="22"/>
        </w:rPr>
        <w:t>c.       Por ahora, tiene buena salud.</w:t>
      </w:r>
    </w:p>
    <w:p w:rsidR="009D6F22" w:rsidRPr="00946CC4" w:rsidRDefault="009D6F22" w:rsidP="00946CC4">
      <w:pPr>
        <w:pStyle w:val="NormalWeb"/>
        <w:shd w:val="clear" w:color="auto" w:fill="FFFFFF"/>
        <w:spacing w:after="360" w:afterAutospacing="0" w:line="390" w:lineRule="atLeast"/>
        <w:jc w:val="both"/>
        <w:textAlignment w:val="baseline"/>
        <w:rPr>
          <w:rFonts w:ascii="Arial" w:hAnsi="Arial" w:cs="Arial"/>
          <w:spacing w:val="-10"/>
          <w:sz w:val="22"/>
          <w:szCs w:val="22"/>
        </w:rPr>
      </w:pPr>
      <w:r w:rsidRPr="00946CC4">
        <w:rPr>
          <w:rFonts w:ascii="Arial" w:hAnsi="Arial" w:cs="Arial"/>
          <w:spacing w:val="-10"/>
          <w:sz w:val="22"/>
          <w:szCs w:val="22"/>
        </w:rPr>
        <w:t>d.      La clase tiene dos tipos de actividades: teóricas y prácticas</w:t>
      </w:r>
    </w:p>
    <w:p w:rsidR="009D6F22" w:rsidRPr="00946CC4" w:rsidRDefault="009D6F22" w:rsidP="00946CC4">
      <w:pPr>
        <w:pStyle w:val="NormalWeb"/>
        <w:shd w:val="clear" w:color="auto" w:fill="FFFFFF"/>
        <w:spacing w:after="360" w:afterAutospacing="0" w:line="390" w:lineRule="atLeast"/>
        <w:jc w:val="both"/>
        <w:textAlignment w:val="baseline"/>
        <w:rPr>
          <w:rFonts w:ascii="Arial" w:hAnsi="Arial" w:cs="Arial"/>
          <w:spacing w:val="-10"/>
          <w:sz w:val="22"/>
          <w:szCs w:val="22"/>
        </w:rPr>
      </w:pPr>
      <w:r w:rsidRPr="00946CC4">
        <w:rPr>
          <w:rFonts w:ascii="Arial" w:hAnsi="Arial" w:cs="Arial"/>
          <w:spacing w:val="-10"/>
          <w:sz w:val="22"/>
          <w:szCs w:val="22"/>
        </w:rPr>
        <w:t>e.      Este museo tiene dos cuadros de Goya y tres de Velázquez.</w:t>
      </w:r>
    </w:p>
    <w:p w:rsidR="009D6F22" w:rsidRPr="00946CC4" w:rsidRDefault="009D6F22" w:rsidP="00946CC4">
      <w:pPr>
        <w:pStyle w:val="NormalWeb"/>
        <w:shd w:val="clear" w:color="auto" w:fill="FFFFFF"/>
        <w:spacing w:after="360" w:afterAutospacing="0" w:line="390" w:lineRule="atLeast"/>
        <w:jc w:val="both"/>
        <w:textAlignment w:val="baseline"/>
        <w:rPr>
          <w:rFonts w:ascii="Arial" w:hAnsi="Arial" w:cs="Arial"/>
          <w:spacing w:val="-10"/>
          <w:sz w:val="22"/>
          <w:szCs w:val="22"/>
        </w:rPr>
      </w:pPr>
      <w:r w:rsidRPr="00946CC4">
        <w:rPr>
          <w:rFonts w:ascii="Arial" w:hAnsi="Arial" w:cs="Arial"/>
          <w:spacing w:val="-10"/>
          <w:sz w:val="22"/>
          <w:szCs w:val="22"/>
        </w:rPr>
        <w:t>f.        ¿Qué tendrá esta botella, tan cuidadosamente cerrada?</w:t>
      </w:r>
    </w:p>
    <w:p w:rsidR="009D6F22" w:rsidRPr="00946CC4" w:rsidRDefault="009D6F22" w:rsidP="00946CC4">
      <w:pPr>
        <w:pStyle w:val="NormalWeb"/>
        <w:shd w:val="clear" w:color="auto" w:fill="FFFFFF"/>
        <w:spacing w:after="360" w:afterAutospacing="0" w:line="390" w:lineRule="atLeast"/>
        <w:jc w:val="both"/>
        <w:textAlignment w:val="baseline"/>
        <w:rPr>
          <w:rFonts w:ascii="Arial" w:hAnsi="Arial" w:cs="Arial"/>
          <w:spacing w:val="-10"/>
          <w:sz w:val="22"/>
          <w:szCs w:val="22"/>
        </w:rPr>
      </w:pPr>
      <w:r w:rsidRPr="00946CC4">
        <w:rPr>
          <w:rFonts w:ascii="Arial" w:hAnsi="Arial" w:cs="Arial"/>
          <w:spacing w:val="-10"/>
          <w:sz w:val="22"/>
          <w:szCs w:val="22"/>
        </w:rPr>
        <w:t>g.       El presidente tiene muchos recursos para hacer frente a la situación.</w:t>
      </w:r>
    </w:p>
    <w:p w:rsidR="009D6F22" w:rsidRPr="00946CC4" w:rsidRDefault="009D6F22" w:rsidP="00946CC4">
      <w:pPr>
        <w:pStyle w:val="NormalWeb"/>
        <w:shd w:val="clear" w:color="auto" w:fill="FFFFFF"/>
        <w:spacing w:after="360" w:afterAutospacing="0" w:line="390" w:lineRule="atLeast"/>
        <w:jc w:val="both"/>
        <w:textAlignment w:val="baseline"/>
        <w:rPr>
          <w:rFonts w:ascii="Arial" w:hAnsi="Arial" w:cs="Arial"/>
          <w:spacing w:val="-10"/>
          <w:sz w:val="22"/>
          <w:szCs w:val="22"/>
        </w:rPr>
      </w:pPr>
      <w:r w:rsidRPr="00946CC4">
        <w:rPr>
          <w:rFonts w:ascii="Arial" w:hAnsi="Arial" w:cs="Arial"/>
          <w:spacing w:val="-10"/>
          <w:sz w:val="22"/>
          <w:szCs w:val="22"/>
        </w:rPr>
        <w:t>h.      Ni él mismo sabe los caudales que tiene.</w:t>
      </w:r>
    </w:p>
    <w:p w:rsidR="009D6F22" w:rsidRPr="00946CC4" w:rsidRDefault="009D6F22" w:rsidP="00946CC4">
      <w:pPr>
        <w:pStyle w:val="NormalWeb"/>
        <w:shd w:val="clear" w:color="auto" w:fill="FFFFFF"/>
        <w:spacing w:after="360" w:afterAutospacing="0" w:line="390" w:lineRule="atLeast"/>
        <w:jc w:val="both"/>
        <w:textAlignment w:val="baseline"/>
        <w:rPr>
          <w:rFonts w:ascii="Arial" w:hAnsi="Arial" w:cs="Arial"/>
          <w:spacing w:val="-10"/>
          <w:sz w:val="22"/>
          <w:szCs w:val="22"/>
        </w:rPr>
      </w:pPr>
      <w:r w:rsidRPr="00946CC4">
        <w:rPr>
          <w:rFonts w:ascii="Arial" w:hAnsi="Arial" w:cs="Arial"/>
          <w:spacing w:val="-10"/>
          <w:sz w:val="22"/>
          <w:szCs w:val="22"/>
        </w:rPr>
        <w:t>i.        Desde este balcón se tienen muy buenas vistas.</w:t>
      </w:r>
    </w:p>
    <w:p w:rsidR="009D6F22" w:rsidRPr="00946CC4" w:rsidRDefault="009D6F22" w:rsidP="00946CC4">
      <w:pPr>
        <w:pStyle w:val="NormalWeb"/>
        <w:shd w:val="clear" w:color="auto" w:fill="FFFFFF"/>
        <w:spacing w:after="360" w:afterAutospacing="0" w:line="390" w:lineRule="atLeast"/>
        <w:jc w:val="both"/>
        <w:textAlignment w:val="baseline"/>
        <w:rPr>
          <w:rFonts w:ascii="Arial" w:hAnsi="Arial" w:cs="Arial"/>
          <w:spacing w:val="-10"/>
          <w:sz w:val="22"/>
          <w:szCs w:val="22"/>
        </w:rPr>
      </w:pPr>
      <w:r w:rsidRPr="00946CC4">
        <w:rPr>
          <w:rFonts w:ascii="Arial" w:hAnsi="Arial" w:cs="Arial"/>
          <w:spacing w:val="-10"/>
          <w:sz w:val="22"/>
          <w:szCs w:val="22"/>
        </w:rPr>
        <w:t>j.        Su jurisdicción tiene cuatro provincias.</w:t>
      </w:r>
    </w:p>
    <w:p w:rsidR="009D6F22" w:rsidRPr="00946CC4" w:rsidRDefault="009D6F22" w:rsidP="00946CC4">
      <w:pPr>
        <w:pStyle w:val="NormalWeb"/>
        <w:shd w:val="clear" w:color="auto" w:fill="FFFFFF"/>
        <w:spacing w:after="360" w:afterAutospacing="0" w:line="390" w:lineRule="atLeast"/>
        <w:jc w:val="both"/>
        <w:textAlignment w:val="baseline"/>
        <w:rPr>
          <w:rFonts w:ascii="Arial" w:hAnsi="Arial" w:cs="Arial"/>
          <w:spacing w:val="-10"/>
          <w:sz w:val="22"/>
          <w:szCs w:val="22"/>
        </w:rPr>
      </w:pPr>
      <w:r w:rsidRPr="00946CC4">
        <w:rPr>
          <w:rFonts w:ascii="Arial" w:hAnsi="Arial" w:cs="Arial"/>
          <w:spacing w:val="-10"/>
          <w:sz w:val="22"/>
          <w:szCs w:val="22"/>
        </w:rPr>
        <w:t>k.       Su padre tiene el título de conde.</w:t>
      </w:r>
      <w:bookmarkStart w:id="0" w:name="_GoBack"/>
      <w:bookmarkEnd w:id="0"/>
    </w:p>
    <w:sectPr w:rsidR="009D6F22" w:rsidRPr="00946C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22"/>
    <w:rsid w:val="0083261B"/>
    <w:rsid w:val="00946CC4"/>
    <w:rsid w:val="009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A097B6-9A68-4761-B956-622743CA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D6F22"/>
    <w:rPr>
      <w:b/>
      <w:bCs/>
    </w:rPr>
  </w:style>
  <w:style w:type="character" w:customStyle="1" w:styleId="apple-converted-space">
    <w:name w:val="apple-converted-space"/>
    <w:basedOn w:val="Fuentedeprrafopredeter"/>
    <w:rsid w:val="009D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David Gonzalez Riveros</dc:creator>
  <cp:keywords/>
  <dc:description/>
  <cp:lastModifiedBy>diana carolina pedraza martinez</cp:lastModifiedBy>
  <cp:revision>3</cp:revision>
  <dcterms:created xsi:type="dcterms:W3CDTF">2015-08-28T03:59:00Z</dcterms:created>
  <dcterms:modified xsi:type="dcterms:W3CDTF">2015-08-28T15:07:00Z</dcterms:modified>
</cp:coreProperties>
</file>